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D85" w:rsidRPr="00EE2EA3" w:rsidRDefault="00FE0D85" w:rsidP="00FE0D85">
      <w:pPr>
        <w:jc w:val="right"/>
        <w:rPr>
          <w:rFonts w:ascii="Times New Roman" w:hAnsi="Times New Roman"/>
          <w:i/>
          <w:sz w:val="28"/>
          <w:szCs w:val="28"/>
          <w:lang w:val="kk-KZ"/>
        </w:rPr>
      </w:pPr>
    </w:p>
    <w:p w:rsidR="005D232A" w:rsidRDefault="00F35566" w:rsidP="005D232A">
      <w:pPr>
        <w:jc w:val="center"/>
        <w:rPr>
          <w:rFonts w:ascii="Times New Roman" w:hAnsi="Times New Roman"/>
          <w:b/>
          <w:sz w:val="28"/>
          <w:szCs w:val="28"/>
          <w:lang w:val="kk-KZ"/>
        </w:rPr>
      </w:pPr>
      <w:r>
        <w:rPr>
          <w:rFonts w:ascii="Times New Roman" w:hAnsi="Times New Roman"/>
          <w:b/>
          <w:sz w:val="28"/>
          <w:szCs w:val="28"/>
          <w:lang w:val="kk-KZ"/>
        </w:rPr>
        <w:t>«</w:t>
      </w:r>
      <w:r w:rsidR="00202E3D" w:rsidRPr="00202E3D">
        <w:rPr>
          <w:rFonts w:ascii="Times New Roman" w:hAnsi="Times New Roman"/>
          <w:b/>
          <w:sz w:val="28"/>
          <w:szCs w:val="28"/>
          <w:lang w:val="kk-KZ"/>
        </w:rPr>
        <w:t>Қайта өңдеу өнімдерін әкелу (әкету), сондай-ақ оның орындалуы, қайта өңдеу өнімдерінің шарттары туралы міндеттемені ұсыну нысандарын, Қағидаларын және мерзімдерін бекіту туралы</w:t>
      </w:r>
      <w:bookmarkStart w:id="0" w:name="_GoBack"/>
      <w:bookmarkEnd w:id="0"/>
      <w:r w:rsidR="007E3BFA">
        <w:rPr>
          <w:rFonts w:ascii="Times New Roman" w:hAnsi="Times New Roman"/>
          <w:b/>
          <w:sz w:val="28"/>
          <w:szCs w:val="28"/>
          <w:lang w:val="kk-KZ"/>
        </w:rPr>
        <w:t xml:space="preserve">» </w:t>
      </w:r>
      <w:r w:rsidR="00934F94" w:rsidRPr="00934F94">
        <w:rPr>
          <w:rFonts w:ascii="Times New Roman" w:hAnsi="Times New Roman"/>
          <w:b/>
          <w:sz w:val="28"/>
          <w:szCs w:val="28"/>
          <w:lang w:val="kk-KZ"/>
        </w:rPr>
        <w:t>Қазақстан</w:t>
      </w:r>
      <w:r w:rsidR="005D232A">
        <w:rPr>
          <w:rFonts w:ascii="Times New Roman" w:hAnsi="Times New Roman"/>
          <w:b/>
          <w:sz w:val="28"/>
          <w:szCs w:val="28"/>
          <w:lang w:val="kk-KZ"/>
        </w:rPr>
        <w:t xml:space="preserve"> Республикасы Қаржы </w:t>
      </w:r>
      <w:r w:rsidR="00934F94" w:rsidRPr="00934F94">
        <w:rPr>
          <w:rFonts w:ascii="Times New Roman" w:hAnsi="Times New Roman"/>
          <w:b/>
          <w:sz w:val="28"/>
          <w:szCs w:val="28"/>
          <w:lang w:val="kk-KZ"/>
        </w:rPr>
        <w:t>министрінің бұйрық жобасын қабылдаудың ық</w:t>
      </w:r>
      <w:r w:rsidR="007E3BFA">
        <w:rPr>
          <w:rFonts w:ascii="Times New Roman" w:hAnsi="Times New Roman"/>
          <w:b/>
          <w:sz w:val="28"/>
          <w:szCs w:val="28"/>
          <w:lang w:val="kk-KZ"/>
        </w:rPr>
        <w:t xml:space="preserve">тимал </w:t>
      </w:r>
    </w:p>
    <w:p w:rsidR="00934F94" w:rsidRPr="00B40574" w:rsidRDefault="007E3BFA" w:rsidP="005D232A">
      <w:pPr>
        <w:jc w:val="center"/>
        <w:rPr>
          <w:rFonts w:ascii="Times New Roman" w:hAnsi="Times New Roman"/>
          <w:b/>
          <w:sz w:val="28"/>
          <w:szCs w:val="28"/>
          <w:lang w:val="kk-KZ"/>
        </w:rPr>
      </w:pPr>
      <w:r>
        <w:rPr>
          <w:rFonts w:ascii="Times New Roman" w:hAnsi="Times New Roman"/>
          <w:b/>
          <w:sz w:val="28"/>
          <w:szCs w:val="28"/>
          <w:lang w:val="kk-KZ"/>
        </w:rPr>
        <w:t xml:space="preserve">қоғамдық-саяси, құқықтық, </w:t>
      </w:r>
      <w:r w:rsidR="00934F94" w:rsidRPr="00934F94">
        <w:rPr>
          <w:rFonts w:ascii="Times New Roman" w:hAnsi="Times New Roman"/>
          <w:b/>
          <w:sz w:val="28"/>
          <w:szCs w:val="28"/>
          <w:lang w:val="kk-KZ"/>
        </w:rPr>
        <w:t xml:space="preserve">ақпараттық </w:t>
      </w:r>
      <w:r>
        <w:rPr>
          <w:rFonts w:ascii="Times New Roman" w:hAnsi="Times New Roman"/>
          <w:b/>
          <w:sz w:val="28"/>
          <w:szCs w:val="28"/>
          <w:lang w:val="kk-KZ"/>
        </w:rPr>
        <w:t xml:space="preserve">және өзге де </w:t>
      </w:r>
      <w:r w:rsidR="00934F94" w:rsidRPr="00B40574">
        <w:rPr>
          <w:rFonts w:ascii="Times New Roman" w:hAnsi="Times New Roman"/>
          <w:b/>
          <w:sz w:val="28"/>
          <w:szCs w:val="28"/>
          <w:lang w:val="kk-KZ"/>
        </w:rPr>
        <w:t xml:space="preserve">салдарын </w:t>
      </w:r>
    </w:p>
    <w:p w:rsidR="00FE0D85" w:rsidRDefault="00934F94" w:rsidP="00934F94">
      <w:pPr>
        <w:jc w:val="center"/>
        <w:rPr>
          <w:rFonts w:ascii="Times New Roman" w:hAnsi="Times New Roman"/>
          <w:b/>
          <w:sz w:val="28"/>
          <w:szCs w:val="28"/>
          <w:lang w:val="kk-KZ"/>
        </w:rPr>
      </w:pPr>
      <w:r w:rsidRPr="00B40574">
        <w:rPr>
          <w:rFonts w:ascii="Times New Roman" w:hAnsi="Times New Roman"/>
          <w:b/>
          <w:sz w:val="28"/>
          <w:szCs w:val="28"/>
          <w:lang w:val="kk-KZ"/>
        </w:rPr>
        <w:t>БАҒАЛАУ</w:t>
      </w:r>
    </w:p>
    <w:p w:rsidR="005D232A" w:rsidRPr="005D232A" w:rsidRDefault="005D232A" w:rsidP="00934F94">
      <w:pPr>
        <w:jc w:val="center"/>
        <w:rPr>
          <w:rFonts w:ascii="Times New Roman" w:hAnsi="Times New Roman"/>
          <w:sz w:val="28"/>
          <w:szCs w:val="28"/>
          <w:lang w:val="kk-KZ"/>
        </w:rPr>
      </w:pPr>
      <w:r w:rsidRPr="005D232A">
        <w:rPr>
          <w:rFonts w:ascii="Times New Roman" w:hAnsi="Times New Roman"/>
          <w:sz w:val="28"/>
          <w:szCs w:val="28"/>
          <w:lang w:val="kk-KZ"/>
        </w:rPr>
        <w:t>(бұдан әрі – Жоба)</w:t>
      </w:r>
    </w:p>
    <w:p w:rsidR="00934F94" w:rsidRPr="007E3BFA" w:rsidRDefault="00934F94" w:rsidP="007E3BFA">
      <w:pPr>
        <w:rPr>
          <w:rFonts w:ascii="Times New Roman" w:hAnsi="Times New Roman"/>
          <w:sz w:val="28"/>
          <w:szCs w:val="28"/>
          <w:lang w:val="kk-KZ"/>
        </w:rPr>
      </w:pPr>
    </w:p>
    <w:p w:rsidR="00934F94" w:rsidRPr="00F35566" w:rsidRDefault="00934F94" w:rsidP="00FA0AF0">
      <w:pPr>
        <w:pStyle w:val="a4"/>
        <w:numPr>
          <w:ilvl w:val="0"/>
          <w:numId w:val="1"/>
        </w:numPr>
        <w:tabs>
          <w:tab w:val="left" w:pos="1134"/>
        </w:tabs>
        <w:jc w:val="both"/>
        <w:rPr>
          <w:rFonts w:ascii="Times New Roman" w:hAnsi="Times New Roman"/>
          <w:b/>
          <w:sz w:val="28"/>
          <w:szCs w:val="28"/>
          <w:lang w:val="kk-KZ"/>
        </w:rPr>
      </w:pPr>
      <w:r w:rsidRPr="00F35566">
        <w:rPr>
          <w:rFonts w:ascii="Times New Roman" w:hAnsi="Times New Roman"/>
          <w:b/>
          <w:sz w:val="28"/>
          <w:szCs w:val="28"/>
          <w:lang w:val="kk-KZ"/>
        </w:rPr>
        <w:t>Қоғамдық-саяси салдарын бағалау:</w:t>
      </w:r>
    </w:p>
    <w:p w:rsidR="009D074A" w:rsidRPr="009D074A" w:rsidRDefault="009D074A" w:rsidP="009D074A">
      <w:pPr>
        <w:pBdr>
          <w:bottom w:val="single" w:sz="4" w:space="31" w:color="FFFFFF"/>
        </w:pBdr>
        <w:ind w:firstLine="708"/>
        <w:contextualSpacing/>
        <w:jc w:val="both"/>
        <w:rPr>
          <w:rFonts w:ascii="Times New Roman" w:hAnsi="Times New Roman"/>
          <w:sz w:val="28"/>
          <w:szCs w:val="28"/>
          <w:lang w:val="kk-KZ"/>
        </w:rPr>
      </w:pPr>
      <w:r w:rsidRPr="009D074A">
        <w:rPr>
          <w:rFonts w:ascii="Times New Roman" w:hAnsi="Times New Roman"/>
          <w:sz w:val="28"/>
          <w:szCs w:val="28"/>
          <w:lang w:val="kk-KZ"/>
        </w:rPr>
        <w:t>Жоба жалпы халықтың мүдделерін қозғайтын немесе қоғамдық-саяси пікірталас тудыратын өзгерістерді көздемейді. Жоба экономикалық қызметтің ашықтығын арттыруға, салық тәртібін нығайтуға және әділ салық салуды қамтамасыз етуге ықпал ете отырып, оң әсер етеді.</w:t>
      </w:r>
    </w:p>
    <w:p w:rsidR="009D074A" w:rsidRDefault="009D074A" w:rsidP="009D074A">
      <w:pPr>
        <w:pBdr>
          <w:bottom w:val="single" w:sz="4" w:space="31" w:color="FFFFFF"/>
        </w:pBdr>
        <w:ind w:firstLine="708"/>
        <w:contextualSpacing/>
        <w:jc w:val="both"/>
        <w:rPr>
          <w:rFonts w:ascii="Times New Roman" w:hAnsi="Times New Roman"/>
          <w:sz w:val="28"/>
          <w:szCs w:val="28"/>
          <w:lang w:val="kk-KZ"/>
        </w:rPr>
      </w:pPr>
      <w:r w:rsidRPr="009D074A">
        <w:rPr>
          <w:rFonts w:ascii="Times New Roman" w:hAnsi="Times New Roman"/>
          <w:sz w:val="28"/>
          <w:szCs w:val="28"/>
          <w:lang w:val="kk-KZ"/>
        </w:rPr>
        <w:t>Жобаны қабылдау қоғамда әлеуметтік шиеленісті немесе наразылықты тудырмайды. Керісінше, ол салықтық әкімшілендіру процесіне және салық төлеуден және бюджетке төленетін басқа да міндетті төлемдерден жалтаратын адамдарға қатысты уақтылы шаралар қабылдауға бағытталған, бұл мемлекеттік институттарға деген сенімді нығайтуға және әділ бәсекелестікті қамтамасыз етуге ықпал етеді.</w:t>
      </w:r>
    </w:p>
    <w:p w:rsidR="00934F94" w:rsidRPr="00934F94" w:rsidRDefault="00F35566" w:rsidP="009D074A">
      <w:pPr>
        <w:pBdr>
          <w:bottom w:val="single" w:sz="4" w:space="31" w:color="FFFFFF"/>
        </w:pBdr>
        <w:ind w:firstLine="708"/>
        <w:contextualSpacing/>
        <w:jc w:val="both"/>
        <w:rPr>
          <w:rFonts w:ascii="Times New Roman" w:hAnsi="Times New Roman"/>
          <w:b/>
          <w:sz w:val="28"/>
          <w:szCs w:val="28"/>
          <w:lang w:val="kk-KZ"/>
        </w:rPr>
      </w:pPr>
      <w:r>
        <w:rPr>
          <w:rFonts w:ascii="Times New Roman" w:hAnsi="Times New Roman"/>
          <w:b/>
          <w:sz w:val="28"/>
          <w:szCs w:val="28"/>
          <w:lang w:val="kk-KZ"/>
        </w:rPr>
        <w:t xml:space="preserve">2.  </w:t>
      </w:r>
      <w:r w:rsidR="00934F94" w:rsidRPr="00934F94">
        <w:rPr>
          <w:rFonts w:ascii="Times New Roman" w:hAnsi="Times New Roman"/>
          <w:b/>
          <w:sz w:val="28"/>
          <w:szCs w:val="28"/>
          <w:lang w:val="kk-KZ"/>
        </w:rPr>
        <w:t>Құқықтық салдарын бағалау:</w:t>
      </w:r>
    </w:p>
    <w:p w:rsidR="009D074A" w:rsidRDefault="009D074A" w:rsidP="009D074A">
      <w:pPr>
        <w:pBdr>
          <w:bottom w:val="single" w:sz="4" w:space="31" w:color="FFFFFF"/>
        </w:pBdr>
        <w:ind w:firstLine="708"/>
        <w:contextualSpacing/>
        <w:jc w:val="both"/>
        <w:rPr>
          <w:rFonts w:ascii="Times New Roman" w:hAnsi="Times New Roman"/>
          <w:sz w:val="28"/>
          <w:szCs w:val="28"/>
          <w:lang w:val="kk-KZ"/>
        </w:rPr>
      </w:pPr>
      <w:r w:rsidRPr="009D074A">
        <w:rPr>
          <w:rFonts w:ascii="Times New Roman" w:hAnsi="Times New Roman"/>
          <w:sz w:val="28"/>
          <w:szCs w:val="28"/>
          <w:lang w:val="kk-KZ"/>
        </w:rPr>
        <w:t>Жоба Қазақстан Республикасы Салық кодексінің 523-бабы</w:t>
      </w:r>
      <w:r>
        <w:rPr>
          <w:rFonts w:ascii="Times New Roman" w:hAnsi="Times New Roman"/>
          <w:sz w:val="28"/>
          <w:szCs w:val="28"/>
          <w:lang w:val="kk-KZ"/>
        </w:rPr>
        <w:t xml:space="preserve"> 6 және 7-тармақтарының</w:t>
      </w:r>
      <w:r w:rsidRPr="009D074A">
        <w:rPr>
          <w:rFonts w:ascii="Times New Roman" w:hAnsi="Times New Roman"/>
          <w:sz w:val="28"/>
          <w:szCs w:val="28"/>
          <w:lang w:val="kk-KZ"/>
        </w:rPr>
        <w:t>, 539-бабы 3-тармағының ережелерін іске асыру мақсатында әзірленді. Тиісінше, жоба Конституцияға және Қазақстан Республикасының өзге де қолданыстағы нормативтік құқықтық актілеріне қай</w:t>
      </w:r>
      <w:r>
        <w:rPr>
          <w:rFonts w:ascii="Times New Roman" w:hAnsi="Times New Roman"/>
          <w:sz w:val="28"/>
          <w:szCs w:val="28"/>
          <w:lang w:val="kk-KZ"/>
        </w:rPr>
        <w:t>шы келмейді.</w:t>
      </w:r>
    </w:p>
    <w:p w:rsidR="009D074A" w:rsidRDefault="009D074A" w:rsidP="009D074A">
      <w:pPr>
        <w:pBdr>
          <w:bottom w:val="single" w:sz="4" w:space="31" w:color="FFFFFF"/>
        </w:pBdr>
        <w:ind w:firstLine="708"/>
        <w:contextualSpacing/>
        <w:jc w:val="both"/>
        <w:rPr>
          <w:rFonts w:ascii="Times New Roman" w:hAnsi="Times New Roman"/>
          <w:sz w:val="28"/>
          <w:szCs w:val="28"/>
          <w:lang w:val="kk-KZ"/>
        </w:rPr>
      </w:pPr>
      <w:r w:rsidRPr="009D074A">
        <w:rPr>
          <w:rFonts w:ascii="Times New Roman" w:hAnsi="Times New Roman"/>
          <w:sz w:val="28"/>
          <w:szCs w:val="28"/>
          <w:lang w:val="kk-KZ"/>
        </w:rPr>
        <w:t>Ұсынылып отырған құқықтық реттеу қажетті және негізделген болып табылады, өйткені ол алыс-беріс шикізатын қайта өңдеу өнімдерін әкету (әкелу) туралы міндеттемелерді орындауды әкімшілендіруді және тауарлардың құнын растау үшін құжаттардың нақты тізбесін нормативтік реттеуді бекітеді, салық төлеушілер мен мемлекеттік органдар үшін құқықтық айқындылықты қамтамасыз етеді. Бұл даулы жағдайлардың туындау қаупін азайтады және салықтық әкімшілендіру сапасын арттырады.</w:t>
      </w:r>
    </w:p>
    <w:p w:rsidR="00934F94" w:rsidRPr="00934F94" w:rsidRDefault="00934F94" w:rsidP="009D074A">
      <w:pPr>
        <w:pBdr>
          <w:bottom w:val="single" w:sz="4" w:space="31" w:color="FFFFFF"/>
        </w:pBdr>
        <w:ind w:firstLine="708"/>
        <w:contextualSpacing/>
        <w:jc w:val="both"/>
        <w:rPr>
          <w:rFonts w:ascii="Times New Roman" w:hAnsi="Times New Roman"/>
          <w:b/>
          <w:sz w:val="28"/>
          <w:szCs w:val="28"/>
          <w:lang w:val="kk-KZ"/>
        </w:rPr>
      </w:pPr>
      <w:r w:rsidRPr="00934F94">
        <w:rPr>
          <w:rFonts w:ascii="Times New Roman" w:hAnsi="Times New Roman"/>
          <w:b/>
          <w:sz w:val="28"/>
          <w:szCs w:val="28"/>
          <w:lang w:val="kk-KZ"/>
        </w:rPr>
        <w:t>3.</w:t>
      </w:r>
      <w:r w:rsidRPr="00934F94">
        <w:rPr>
          <w:rFonts w:ascii="Times New Roman" w:hAnsi="Times New Roman"/>
          <w:b/>
          <w:sz w:val="28"/>
          <w:szCs w:val="28"/>
          <w:lang w:val="kk-KZ"/>
        </w:rPr>
        <w:tab/>
        <w:t>Ақпараттық салдарын бағалау:</w:t>
      </w:r>
    </w:p>
    <w:p w:rsidR="009D074A" w:rsidRPr="009D074A" w:rsidRDefault="009D074A" w:rsidP="009D074A">
      <w:pPr>
        <w:pBdr>
          <w:bottom w:val="single" w:sz="4" w:space="31" w:color="FFFFFF"/>
        </w:pBdr>
        <w:ind w:firstLine="708"/>
        <w:contextualSpacing/>
        <w:jc w:val="both"/>
        <w:rPr>
          <w:rFonts w:ascii="Times New Roman" w:eastAsia="Times New Roman" w:hAnsi="Times New Roman"/>
          <w:color w:val="000000"/>
          <w:sz w:val="28"/>
          <w:lang w:val="kk-KZ"/>
        </w:rPr>
      </w:pPr>
      <w:r w:rsidRPr="009D074A">
        <w:rPr>
          <w:rFonts w:ascii="Times New Roman" w:eastAsia="Times New Roman" w:hAnsi="Times New Roman"/>
          <w:color w:val="000000"/>
          <w:sz w:val="28"/>
          <w:lang w:val="kk-KZ"/>
        </w:rPr>
        <w:t xml:space="preserve">Ақпараттық салдарлар </w:t>
      </w:r>
      <w:r w:rsidR="00E503CC">
        <w:rPr>
          <w:rFonts w:ascii="Times New Roman" w:eastAsia="Times New Roman" w:hAnsi="Times New Roman"/>
          <w:color w:val="000000"/>
          <w:sz w:val="28"/>
          <w:lang w:val="kk-KZ"/>
        </w:rPr>
        <w:t>орташа деп бағаланады</w:t>
      </w:r>
      <w:r w:rsidRPr="009D074A">
        <w:rPr>
          <w:rFonts w:ascii="Times New Roman" w:eastAsia="Times New Roman" w:hAnsi="Times New Roman"/>
          <w:color w:val="000000"/>
          <w:sz w:val="28"/>
          <w:lang w:val="kk-KZ"/>
        </w:rPr>
        <w:t>, өйткені бұл жоба алыс-беріс шикізатын қайта өңдеу өнімдерін әкету (әкелу) туралы міндеттемелерді орындау тәртібін енгізуді көздейді, бұл бизнес үшін ашықтықты қамтамасыз етеді, алыс-беріс шикізатын қайта өңдеудің ережелері, мерзімдері, нысандары мен шарттары нақты айқындалған, бұл көлеңкелі экономика д</w:t>
      </w:r>
      <w:r>
        <w:rPr>
          <w:rFonts w:ascii="Times New Roman" w:eastAsia="Times New Roman" w:hAnsi="Times New Roman"/>
          <w:color w:val="000000"/>
          <w:sz w:val="28"/>
          <w:lang w:val="kk-KZ"/>
        </w:rPr>
        <w:t>еңгейін төмендетеді, сондай-ақ м</w:t>
      </w:r>
      <w:r w:rsidRPr="009D074A">
        <w:rPr>
          <w:rFonts w:ascii="Times New Roman" w:eastAsia="Times New Roman" w:hAnsi="Times New Roman"/>
          <w:color w:val="000000"/>
          <w:sz w:val="28"/>
          <w:lang w:val="kk-KZ"/>
        </w:rPr>
        <w:t>емлекеттік кірістер органдарымен түсініспеушіліктер мен дауларды азайту ықтималдығы, нәтижесінде бюджетке түсетін түсімдер</w:t>
      </w:r>
      <w:r w:rsidR="00896F4B">
        <w:rPr>
          <w:rFonts w:ascii="Times New Roman" w:eastAsia="Times New Roman" w:hAnsi="Times New Roman"/>
          <w:color w:val="000000"/>
          <w:sz w:val="28"/>
          <w:lang w:val="kk-KZ"/>
        </w:rPr>
        <w:t>інің</w:t>
      </w:r>
      <w:r w:rsidRPr="009D074A">
        <w:rPr>
          <w:rFonts w:ascii="Times New Roman" w:eastAsia="Times New Roman" w:hAnsi="Times New Roman"/>
          <w:color w:val="000000"/>
          <w:sz w:val="28"/>
          <w:lang w:val="kk-KZ"/>
        </w:rPr>
        <w:t xml:space="preserve"> </w:t>
      </w:r>
      <w:r w:rsidR="00896F4B">
        <w:rPr>
          <w:rFonts w:ascii="Times New Roman" w:eastAsia="Times New Roman" w:hAnsi="Times New Roman"/>
          <w:color w:val="000000"/>
          <w:sz w:val="28"/>
          <w:lang w:val="kk-KZ"/>
        </w:rPr>
        <w:t>ұлғаюына әкеледі</w:t>
      </w:r>
      <w:r w:rsidRPr="009D074A">
        <w:rPr>
          <w:rFonts w:ascii="Times New Roman" w:eastAsia="Times New Roman" w:hAnsi="Times New Roman"/>
          <w:color w:val="000000"/>
          <w:sz w:val="28"/>
          <w:lang w:val="kk-KZ"/>
        </w:rPr>
        <w:t>.</w:t>
      </w:r>
    </w:p>
    <w:p w:rsidR="009D074A" w:rsidRDefault="009D074A" w:rsidP="009D074A">
      <w:pPr>
        <w:pBdr>
          <w:bottom w:val="single" w:sz="4" w:space="31" w:color="FFFFFF"/>
        </w:pBdr>
        <w:ind w:firstLine="708"/>
        <w:contextualSpacing/>
        <w:jc w:val="both"/>
        <w:rPr>
          <w:rFonts w:ascii="Times New Roman" w:eastAsia="Times New Roman" w:hAnsi="Times New Roman"/>
          <w:color w:val="000000"/>
          <w:sz w:val="28"/>
          <w:lang w:val="kk-KZ"/>
        </w:rPr>
      </w:pPr>
      <w:r w:rsidRPr="009D074A">
        <w:rPr>
          <w:rFonts w:ascii="Times New Roman" w:eastAsia="Times New Roman" w:hAnsi="Times New Roman"/>
          <w:color w:val="000000"/>
          <w:sz w:val="28"/>
          <w:lang w:val="kk-KZ"/>
        </w:rPr>
        <w:t>Бұдан басқа, Салық кодексі</w:t>
      </w:r>
      <w:r w:rsidR="00896F4B">
        <w:rPr>
          <w:rFonts w:ascii="Times New Roman" w:eastAsia="Times New Roman" w:hAnsi="Times New Roman"/>
          <w:color w:val="000000"/>
          <w:sz w:val="28"/>
          <w:lang w:val="kk-KZ"/>
        </w:rPr>
        <w:t>нің нормаларына сәйкес келтірілуіне</w:t>
      </w:r>
      <w:r w:rsidRPr="009D074A">
        <w:rPr>
          <w:rFonts w:ascii="Times New Roman" w:eastAsia="Times New Roman" w:hAnsi="Times New Roman"/>
          <w:color w:val="000000"/>
          <w:sz w:val="28"/>
          <w:lang w:val="kk-KZ"/>
        </w:rPr>
        <w:t xml:space="preserve"> байланысты түсіндіру жұмыстарын жүргізу </w:t>
      </w:r>
      <w:r w:rsidR="00896F4B">
        <w:rPr>
          <w:rFonts w:ascii="Times New Roman" w:eastAsia="Times New Roman" w:hAnsi="Times New Roman"/>
          <w:color w:val="000000"/>
          <w:sz w:val="28"/>
          <w:lang w:val="kk-KZ"/>
        </w:rPr>
        <w:t>туындамайды</w:t>
      </w:r>
      <w:r w:rsidRPr="009D074A">
        <w:rPr>
          <w:rFonts w:ascii="Times New Roman" w:eastAsia="Times New Roman" w:hAnsi="Times New Roman"/>
          <w:color w:val="000000"/>
          <w:sz w:val="28"/>
          <w:lang w:val="kk-KZ"/>
        </w:rPr>
        <w:t>, қажет болған жағда</w:t>
      </w:r>
      <w:r>
        <w:rPr>
          <w:rFonts w:ascii="Times New Roman" w:eastAsia="Times New Roman" w:hAnsi="Times New Roman"/>
          <w:color w:val="000000"/>
          <w:sz w:val="28"/>
          <w:lang w:val="kk-KZ"/>
        </w:rPr>
        <w:t xml:space="preserve">йда </w:t>
      </w:r>
      <w:r w:rsidR="00896F4B">
        <w:rPr>
          <w:rFonts w:ascii="Times New Roman" w:eastAsia="Times New Roman" w:hAnsi="Times New Roman"/>
          <w:color w:val="000000"/>
          <w:sz w:val="28"/>
          <w:lang w:val="kk-KZ"/>
        </w:rPr>
        <w:t xml:space="preserve">осы тақырып бойынша </w:t>
      </w:r>
      <w:r>
        <w:rPr>
          <w:rFonts w:ascii="Times New Roman" w:eastAsia="Times New Roman" w:hAnsi="Times New Roman"/>
          <w:color w:val="000000"/>
          <w:sz w:val="28"/>
          <w:lang w:val="kk-KZ"/>
        </w:rPr>
        <w:t>б</w:t>
      </w:r>
      <w:r w:rsidR="00896F4B">
        <w:rPr>
          <w:rFonts w:ascii="Times New Roman" w:eastAsia="Times New Roman" w:hAnsi="Times New Roman"/>
          <w:color w:val="000000"/>
          <w:sz w:val="28"/>
          <w:lang w:val="kk-KZ"/>
        </w:rPr>
        <w:t>аспасөз-</w:t>
      </w:r>
      <w:r w:rsidRPr="009D074A">
        <w:rPr>
          <w:rFonts w:ascii="Times New Roman" w:eastAsia="Times New Roman" w:hAnsi="Times New Roman"/>
          <w:color w:val="000000"/>
          <w:sz w:val="28"/>
          <w:lang w:val="kk-KZ"/>
        </w:rPr>
        <w:t>релизі ұсынылатын болады.</w:t>
      </w:r>
    </w:p>
    <w:p w:rsidR="00934F94" w:rsidRPr="00934F94" w:rsidRDefault="00934F94" w:rsidP="009D074A">
      <w:pPr>
        <w:pBdr>
          <w:bottom w:val="single" w:sz="4" w:space="31" w:color="FFFFFF"/>
        </w:pBdr>
        <w:ind w:firstLine="708"/>
        <w:contextualSpacing/>
        <w:jc w:val="both"/>
        <w:rPr>
          <w:rFonts w:ascii="Times New Roman" w:hAnsi="Times New Roman"/>
          <w:sz w:val="28"/>
          <w:szCs w:val="28"/>
          <w:lang w:val="kk-KZ"/>
        </w:rPr>
      </w:pPr>
      <w:r w:rsidRPr="00934F94">
        <w:rPr>
          <w:rFonts w:ascii="Times New Roman" w:hAnsi="Times New Roman"/>
          <w:b/>
          <w:sz w:val="28"/>
          <w:szCs w:val="28"/>
          <w:lang w:val="kk-KZ"/>
        </w:rPr>
        <w:lastRenderedPageBreak/>
        <w:t>4.</w:t>
      </w:r>
      <w:r w:rsidRPr="00934F94">
        <w:rPr>
          <w:rFonts w:ascii="Times New Roman" w:hAnsi="Times New Roman"/>
          <w:b/>
          <w:sz w:val="28"/>
          <w:szCs w:val="28"/>
          <w:lang w:val="kk-KZ"/>
        </w:rPr>
        <w:tab/>
        <w:t>Өзге де салдарын бағалау:</w:t>
      </w:r>
    </w:p>
    <w:p w:rsidR="009D074A" w:rsidRPr="009D074A" w:rsidRDefault="009D074A" w:rsidP="009D074A">
      <w:pPr>
        <w:pBdr>
          <w:bottom w:val="single" w:sz="4" w:space="31" w:color="FFFFFF"/>
        </w:pBdr>
        <w:ind w:firstLine="709"/>
        <w:contextualSpacing/>
        <w:jc w:val="both"/>
        <w:rPr>
          <w:rFonts w:ascii="Times New Roman" w:hAnsi="Times New Roman"/>
          <w:sz w:val="28"/>
          <w:szCs w:val="28"/>
          <w:lang w:val="kk-KZ"/>
        </w:rPr>
      </w:pPr>
      <w:r w:rsidRPr="009D074A">
        <w:rPr>
          <w:rFonts w:ascii="Times New Roman" w:hAnsi="Times New Roman"/>
          <w:sz w:val="28"/>
          <w:szCs w:val="28"/>
          <w:lang w:val="kk-KZ"/>
        </w:rPr>
        <w:t>Жоба республикалық бюджеттен қосымша шығыстарға әкеп соқпайды, кәсіпкерлік ортаға, бәсекелестікке немесе экологиялық жағдайға теріс әсер етпейді.</w:t>
      </w:r>
    </w:p>
    <w:p w:rsidR="009D074A" w:rsidRPr="009D074A" w:rsidRDefault="009D074A" w:rsidP="009D074A">
      <w:pPr>
        <w:pBdr>
          <w:bottom w:val="single" w:sz="4" w:space="31" w:color="FFFFFF"/>
        </w:pBdr>
        <w:ind w:firstLine="709"/>
        <w:contextualSpacing/>
        <w:jc w:val="both"/>
        <w:rPr>
          <w:rFonts w:ascii="Times New Roman" w:hAnsi="Times New Roman"/>
          <w:sz w:val="28"/>
          <w:szCs w:val="28"/>
          <w:lang w:val="kk-KZ"/>
        </w:rPr>
      </w:pPr>
      <w:r w:rsidRPr="009D074A">
        <w:rPr>
          <w:rFonts w:ascii="Times New Roman" w:hAnsi="Times New Roman"/>
          <w:sz w:val="28"/>
          <w:szCs w:val="28"/>
          <w:lang w:val="kk-KZ"/>
        </w:rPr>
        <w:t>Өзгерістер нормаларды техникалық нақтылауға бағытталған және ұйымдық немесе институционалдық реформаларды көздемейді.</w:t>
      </w:r>
    </w:p>
    <w:p w:rsidR="00934F94" w:rsidRDefault="009D074A" w:rsidP="009D074A">
      <w:pPr>
        <w:pBdr>
          <w:bottom w:val="single" w:sz="4" w:space="31" w:color="FFFFFF"/>
        </w:pBdr>
        <w:ind w:firstLine="709"/>
        <w:contextualSpacing/>
        <w:jc w:val="both"/>
        <w:rPr>
          <w:rFonts w:ascii="Times New Roman" w:hAnsi="Times New Roman"/>
          <w:sz w:val="28"/>
          <w:szCs w:val="28"/>
          <w:lang w:val="kk-KZ"/>
        </w:rPr>
      </w:pPr>
      <w:r w:rsidRPr="009D074A">
        <w:rPr>
          <w:rFonts w:ascii="Times New Roman" w:hAnsi="Times New Roman"/>
          <w:sz w:val="28"/>
          <w:szCs w:val="28"/>
          <w:lang w:val="kk-KZ"/>
        </w:rPr>
        <w:t>Басқа салдарлар болжанбайды.</w:t>
      </w:r>
    </w:p>
    <w:p w:rsidR="009D074A" w:rsidRDefault="009D074A" w:rsidP="009D074A">
      <w:pPr>
        <w:pBdr>
          <w:bottom w:val="single" w:sz="4" w:space="31" w:color="FFFFFF"/>
        </w:pBdr>
        <w:ind w:firstLine="709"/>
        <w:contextualSpacing/>
        <w:jc w:val="both"/>
        <w:rPr>
          <w:rFonts w:ascii="Times New Roman" w:hAnsi="Times New Roman"/>
          <w:sz w:val="28"/>
          <w:szCs w:val="28"/>
          <w:lang w:val="kk-KZ"/>
        </w:rPr>
      </w:pPr>
    </w:p>
    <w:p w:rsidR="009D074A" w:rsidRDefault="009D074A" w:rsidP="009D074A">
      <w:pPr>
        <w:pBdr>
          <w:bottom w:val="single" w:sz="4" w:space="31" w:color="FFFFFF"/>
        </w:pBdr>
        <w:ind w:firstLine="709"/>
        <w:contextualSpacing/>
        <w:jc w:val="both"/>
        <w:rPr>
          <w:rFonts w:ascii="Times New Roman" w:hAnsi="Times New Roman"/>
          <w:sz w:val="28"/>
          <w:szCs w:val="28"/>
          <w:lang w:val="kk-KZ"/>
        </w:rPr>
      </w:pPr>
    </w:p>
    <w:p w:rsidR="00934F94" w:rsidRPr="00934F94" w:rsidRDefault="00934F94" w:rsidP="00934F94">
      <w:pPr>
        <w:pBdr>
          <w:bottom w:val="single" w:sz="4" w:space="31" w:color="FFFFFF"/>
        </w:pBdr>
        <w:ind w:firstLine="709"/>
        <w:contextualSpacing/>
        <w:jc w:val="both"/>
        <w:rPr>
          <w:rFonts w:ascii="Times New Roman" w:hAnsi="Times New Roman"/>
          <w:sz w:val="28"/>
          <w:szCs w:val="28"/>
          <w:lang w:val="kk-KZ"/>
        </w:rPr>
      </w:pPr>
      <w:r w:rsidRPr="00934F94">
        <w:rPr>
          <w:rFonts w:ascii="Times New Roman" w:hAnsi="Times New Roman"/>
          <w:b/>
          <w:sz w:val="28"/>
          <w:szCs w:val="28"/>
          <w:lang w:val="kk-KZ"/>
        </w:rPr>
        <w:t xml:space="preserve">Қазақстан Республикасының </w:t>
      </w:r>
    </w:p>
    <w:p w:rsidR="00FE0D85" w:rsidRPr="00934F94" w:rsidRDefault="00934F94" w:rsidP="00934F94">
      <w:pPr>
        <w:pBdr>
          <w:bottom w:val="single" w:sz="4" w:space="31" w:color="FFFFFF"/>
        </w:pBdr>
        <w:ind w:firstLine="709"/>
        <w:contextualSpacing/>
        <w:jc w:val="both"/>
        <w:rPr>
          <w:rFonts w:ascii="Times New Roman" w:eastAsia="Times New Roman" w:hAnsi="Times New Roman"/>
          <w:sz w:val="28"/>
          <w:szCs w:val="28"/>
          <w:lang w:val="kk-KZ" w:eastAsia="ru-RU"/>
        </w:rPr>
      </w:pPr>
      <w:r w:rsidRPr="00934F94">
        <w:rPr>
          <w:rFonts w:ascii="Times New Roman" w:hAnsi="Times New Roman"/>
          <w:b/>
          <w:sz w:val="28"/>
          <w:szCs w:val="28"/>
          <w:lang w:val="kk-KZ"/>
        </w:rPr>
        <w:t>Қаржы министрі</w:t>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t>М. Тәкиев</w:t>
      </w:r>
    </w:p>
    <w:sectPr w:rsidR="00FE0D85" w:rsidRPr="00934F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296F9C"/>
    <w:multiLevelType w:val="hybridMultilevel"/>
    <w:tmpl w:val="AAD40FBC"/>
    <w:lvl w:ilvl="0" w:tplc="F8A809B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D85"/>
    <w:rsid w:val="000807CE"/>
    <w:rsid w:val="000D05F5"/>
    <w:rsid w:val="001A1353"/>
    <w:rsid w:val="00202E3D"/>
    <w:rsid w:val="0021278E"/>
    <w:rsid w:val="003E39C8"/>
    <w:rsid w:val="004133FC"/>
    <w:rsid w:val="00466D51"/>
    <w:rsid w:val="00471CB3"/>
    <w:rsid w:val="00495D8E"/>
    <w:rsid w:val="00587CFD"/>
    <w:rsid w:val="005949BD"/>
    <w:rsid w:val="005D232A"/>
    <w:rsid w:val="006231C7"/>
    <w:rsid w:val="00626423"/>
    <w:rsid w:val="006B7ADC"/>
    <w:rsid w:val="00701496"/>
    <w:rsid w:val="007E3BFA"/>
    <w:rsid w:val="00815301"/>
    <w:rsid w:val="00820631"/>
    <w:rsid w:val="0087625F"/>
    <w:rsid w:val="00896F4B"/>
    <w:rsid w:val="00934F94"/>
    <w:rsid w:val="00977DEE"/>
    <w:rsid w:val="009D074A"/>
    <w:rsid w:val="00B40574"/>
    <w:rsid w:val="00B54F3F"/>
    <w:rsid w:val="00BD0355"/>
    <w:rsid w:val="00C24E53"/>
    <w:rsid w:val="00C36EE8"/>
    <w:rsid w:val="00C51BB8"/>
    <w:rsid w:val="00C57D15"/>
    <w:rsid w:val="00D41A2D"/>
    <w:rsid w:val="00DA2044"/>
    <w:rsid w:val="00DA7D5C"/>
    <w:rsid w:val="00DC08C8"/>
    <w:rsid w:val="00DD3831"/>
    <w:rsid w:val="00DD6654"/>
    <w:rsid w:val="00E503CC"/>
    <w:rsid w:val="00E5064F"/>
    <w:rsid w:val="00E77891"/>
    <w:rsid w:val="00EB5B81"/>
    <w:rsid w:val="00EE7780"/>
    <w:rsid w:val="00F35566"/>
    <w:rsid w:val="00F71E97"/>
    <w:rsid w:val="00FA0AF0"/>
    <w:rsid w:val="00FE0D85"/>
    <w:rsid w:val="00FF3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0333AA-6890-48E7-A1D4-0D1EA9A6A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87625F"/>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73850">
      <w:bodyDiv w:val="1"/>
      <w:marLeft w:val="0"/>
      <w:marRight w:val="0"/>
      <w:marTop w:val="0"/>
      <w:marBottom w:val="0"/>
      <w:divBdr>
        <w:top w:val="none" w:sz="0" w:space="0" w:color="auto"/>
        <w:left w:val="none" w:sz="0" w:space="0" w:color="auto"/>
        <w:bottom w:val="none" w:sz="0" w:space="0" w:color="auto"/>
        <w:right w:val="none" w:sz="0" w:space="0" w:color="auto"/>
      </w:divBdr>
      <w:divsChild>
        <w:div w:id="1162551653">
          <w:marLeft w:val="0"/>
          <w:marRight w:val="0"/>
          <w:marTop w:val="0"/>
          <w:marBottom w:val="0"/>
          <w:divBdr>
            <w:top w:val="none" w:sz="0" w:space="0" w:color="auto"/>
            <w:left w:val="none" w:sz="0" w:space="0" w:color="auto"/>
            <w:bottom w:val="none" w:sz="0" w:space="0" w:color="auto"/>
            <w:right w:val="none" w:sz="0" w:space="0" w:color="auto"/>
          </w:divBdr>
        </w:div>
        <w:div w:id="1118522539">
          <w:marLeft w:val="0"/>
          <w:marRight w:val="0"/>
          <w:marTop w:val="0"/>
          <w:marBottom w:val="0"/>
          <w:divBdr>
            <w:top w:val="none" w:sz="0" w:space="0" w:color="auto"/>
            <w:left w:val="none" w:sz="0" w:space="0" w:color="auto"/>
            <w:bottom w:val="none" w:sz="0" w:space="0" w:color="auto"/>
            <w:right w:val="none" w:sz="0" w:space="0" w:color="auto"/>
          </w:divBdr>
        </w:div>
        <w:div w:id="1469737691">
          <w:marLeft w:val="0"/>
          <w:marRight w:val="0"/>
          <w:marTop w:val="0"/>
          <w:marBottom w:val="0"/>
          <w:divBdr>
            <w:top w:val="none" w:sz="0" w:space="0" w:color="auto"/>
            <w:left w:val="none" w:sz="0" w:space="0" w:color="auto"/>
            <w:bottom w:val="none" w:sz="0" w:space="0" w:color="auto"/>
            <w:right w:val="none" w:sz="0" w:space="0" w:color="auto"/>
          </w:divBdr>
        </w:div>
      </w:divsChild>
    </w:div>
    <w:div w:id="1326200739">
      <w:bodyDiv w:val="1"/>
      <w:marLeft w:val="0"/>
      <w:marRight w:val="0"/>
      <w:marTop w:val="0"/>
      <w:marBottom w:val="0"/>
      <w:divBdr>
        <w:top w:val="none" w:sz="0" w:space="0" w:color="auto"/>
        <w:left w:val="none" w:sz="0" w:space="0" w:color="auto"/>
        <w:bottom w:val="none" w:sz="0" w:space="0" w:color="auto"/>
        <w:right w:val="none" w:sz="0" w:space="0" w:color="auto"/>
      </w:divBdr>
      <w:divsChild>
        <w:div w:id="1765883595">
          <w:marLeft w:val="0"/>
          <w:marRight w:val="0"/>
          <w:marTop w:val="0"/>
          <w:marBottom w:val="0"/>
          <w:divBdr>
            <w:top w:val="none" w:sz="0" w:space="0" w:color="auto"/>
            <w:left w:val="none" w:sz="0" w:space="0" w:color="auto"/>
            <w:bottom w:val="none" w:sz="0" w:space="0" w:color="auto"/>
            <w:right w:val="none" w:sz="0" w:space="0" w:color="auto"/>
          </w:divBdr>
        </w:div>
        <w:div w:id="283270564">
          <w:marLeft w:val="0"/>
          <w:marRight w:val="0"/>
          <w:marTop w:val="0"/>
          <w:marBottom w:val="0"/>
          <w:divBdr>
            <w:top w:val="none" w:sz="0" w:space="0" w:color="auto"/>
            <w:left w:val="none" w:sz="0" w:space="0" w:color="auto"/>
            <w:bottom w:val="none" w:sz="0" w:space="0" w:color="auto"/>
            <w:right w:val="none" w:sz="0" w:space="0" w:color="auto"/>
          </w:divBdr>
        </w:div>
        <w:div w:id="2039155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2</Pages>
  <Words>434</Words>
  <Characters>2475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Камалитденов Даурен Халельевич</cp:lastModifiedBy>
  <cp:revision>46</cp:revision>
  <dcterms:created xsi:type="dcterms:W3CDTF">2025-06-17T11:21:00Z</dcterms:created>
  <dcterms:modified xsi:type="dcterms:W3CDTF">2025-10-03T12:52:00Z</dcterms:modified>
</cp:coreProperties>
</file>